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20" w:rsidRPr="00F96A20" w:rsidRDefault="00F96A20" w:rsidP="00483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Портфолио</w:t>
      </w:r>
    </w:p>
    <w:p w:rsidR="00F96A20" w:rsidRPr="00F96A20" w:rsidRDefault="00F96A20" w:rsidP="00483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C4F6E7D" wp14:editId="6E4EA92E">
            <wp:extent cx="1617275" cy="20605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0iljtteqpYLuD7ha67tsxM9UZhDyZ4OU_H351kV_MoFD1Uyr2Tat9qq6O86QokdEdA80ag0AzqpFz8XGqP1yuki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59"/>
                    <a:stretch/>
                  </pic:blipFill>
                  <pic:spPr bwMode="auto">
                    <a:xfrm>
                      <a:off x="0" y="0"/>
                      <a:ext cx="1624541" cy="2069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6A20" w:rsidRDefault="00F96A20" w:rsidP="00483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Куждеба</w:t>
      </w:r>
      <w:proofErr w:type="spellEnd"/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Светлана Викторовна</w:t>
      </w:r>
    </w:p>
    <w:p w:rsidR="00483CAA" w:rsidRPr="00F96A20" w:rsidRDefault="00483CAA" w:rsidP="00483C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Образование 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высшее, Томский государственный университет, 2005 г.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96A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Место работы:</w:t>
      </w:r>
      <w:r w:rsidRPr="00F96A20">
        <w:rPr>
          <w:rFonts w:ascii="Times New Roman" w:eastAsia="Calibri" w:hAnsi="Times New Roman" w:cs="Times New Roman"/>
          <w:sz w:val="28"/>
          <w:szCs w:val="24"/>
        </w:rPr>
        <w:t xml:space="preserve"> Муниципальное образовательное учреждение дополнительного образования «Центр дополнительного образования детей городского округа Стрежевой» Структурное </w:t>
      </w:r>
      <w:proofErr w:type="gramStart"/>
      <w:r w:rsidRPr="00F96A20">
        <w:rPr>
          <w:rFonts w:ascii="Times New Roman" w:eastAsia="Calibri" w:hAnsi="Times New Roman" w:cs="Times New Roman"/>
          <w:sz w:val="28"/>
          <w:szCs w:val="24"/>
        </w:rPr>
        <w:t>подразделение  «</w:t>
      </w:r>
      <w:proofErr w:type="gramEnd"/>
      <w:r w:rsidRPr="00F96A20">
        <w:rPr>
          <w:rFonts w:ascii="Times New Roman" w:eastAsia="Calibri" w:hAnsi="Times New Roman" w:cs="Times New Roman"/>
          <w:sz w:val="28"/>
          <w:szCs w:val="24"/>
        </w:rPr>
        <w:t>Детский эколого – биологический центр»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Должность: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 дополнительного образования,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Стаж работы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сфере образования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19 лет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Стаж работы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данном коллективе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19 лет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F96A2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Сведения о повышении квалификации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Прошла курсы повышения квалификации по дополнительной профессиональной программе «Развитие профессиональных компетенций педагогов по организации работы в лагере с дневным пребыванием детей» в апреле 20214г.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дополнительной профессиональной программе «Сферум и ВК- мессенджер: решение образовательных задач с использованием сервиса» в октябре 2024г. 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Ежегодно прохожу обучение в Автономной некоммерческой организации дополнительного профессионального образования Учебный центр «АТОН» по оказанию первой помощи пострадавшим.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F96A2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Результат педагогической деятельности.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Государственные и ведомственные награды.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Благодарственное письмо Мэра городского округа Стрежевой, 2023 г.;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96A20">
        <w:rPr>
          <w:rFonts w:ascii="Times New Roman" w:eastAsia="Calibri" w:hAnsi="Times New Roman" w:cs="Times New Roman"/>
          <w:sz w:val="28"/>
          <w:szCs w:val="24"/>
        </w:rPr>
        <w:t xml:space="preserve">Почетная грамота Мэра городского округа Стрежевой, 2024 г.; 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Calibri" w:hAnsi="Times New Roman" w:cs="Times New Roman"/>
          <w:sz w:val="28"/>
          <w:szCs w:val="24"/>
        </w:rPr>
        <w:t>Почетная грамота Управления образования Администрации городского округа Стрежевой, 2026 г.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Городской конкурс </w:t>
      </w:r>
      <w:proofErr w:type="spellStart"/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профмастерства</w:t>
      </w:r>
      <w:proofErr w:type="spellEnd"/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, Номинация «Развитие будущего», сертификат участника, 2026 г.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Диплом специальный приз «За экологическое воспитание детей», 2026 г.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Диплом II степени, 2024 г.;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Всероссийский «</w:t>
      </w:r>
      <w:proofErr w:type="spellStart"/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Экодиктант</w:t>
      </w:r>
      <w:proofErr w:type="spellEnd"/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</w:t>
      </w:r>
      <w:proofErr w:type="gramStart"/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Диплом  III</w:t>
      </w:r>
      <w:proofErr w:type="gramEnd"/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степени, 2024 г.; 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Межмуниципальный дистанционный конкурс методических материалов «Экология+», Диплом II степени, 2025 г.;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Всероссийский конкурс «Территория современного детства: шаг в будущее», Диплом III степени, 2025 г.;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Достижения обучающихся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Результаты реализации образовательных программ - это призовые места обучающихся во всероссийских, областных и муниципальных викторинах, конкурсах, конференциях: межрегиональная выставка – конкурс декоративно – прикладного и технического творчества «Калейдоскоп», Диплом I</w:t>
      </w:r>
      <w:r w:rsidRPr="00F96A20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степени, Диплом I</w:t>
      </w:r>
      <w:r w:rsidRPr="00F96A20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степени, 2024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г.; региональный итоговый фестиваль «День птиц», Диплом призера, 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иплом победителя, 2025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г.; областная викторина «Знаток первоцветов», Диплом I</w:t>
      </w:r>
      <w:r w:rsidRPr="00F96A20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степени, диплом I</w:t>
      </w:r>
      <w:r w:rsidRPr="00F96A20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степени, 2024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г.; Всероссийский </w:t>
      </w:r>
      <w:proofErr w:type="spellStart"/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экодиктант</w:t>
      </w:r>
      <w:proofErr w:type="spellEnd"/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, Диплом I</w:t>
      </w:r>
      <w:r w:rsidRPr="00F96A20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степени, Диплом I</w:t>
      </w:r>
      <w:r w:rsidRPr="00F96A20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степени, 2021 г.; </w:t>
      </w:r>
    </w:p>
    <w:p w:rsid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XI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межрегиональный открытый экологический фестиваль знатоков и любителей природы «На лесных тропинках», Диплом призера, 2023 г.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Региональное комплексное мероприятие «День птиц» в рамках международного дня птиц: Дипломы </w:t>
      </w:r>
      <w:r w:rsidRPr="00F96A20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96A20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I</w:t>
      </w:r>
      <w:r w:rsidRPr="00F96A20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2025г.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Ежегодно воспитанники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активно участвуют в </w:t>
      </w: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городских акциях: «День Воды», «Неделя добра», «День водно-болотных угодий», «День птиц», «День Земли».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Научно –методическая деятельность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Межрегиональный открытый День педагога дополнительного образования в сфере дополнительного образования детей, доклад: «Роль братьев наших меньших в ВОВ», 2024 г.;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>Стендовый доклад: «Дополнительная общеобразовательная общеразвивающая программа «В гостях у природы», 2024 г.;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Межрегиональный фестиваль педагогических практик в сфере дополнительного образования детей, стендовый доклад «Образовательная программа «Экологический калейдоскоп» в рамках дополнительного образования», 2025 г. </w:t>
      </w:r>
    </w:p>
    <w:p w:rsidR="00F96A20" w:rsidRPr="00F96A20" w:rsidRDefault="00F96A20" w:rsidP="0048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6A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Публикации в Международном образовательном портале педагогического мастерства «Я – Учитель»: методическая разработка занятия по образовательной программе «в гостях у природы» «Знакомство с белым медведем», 2025 г., дополнительная общеобразовательная общеразвивающая программа «В гостях у природы», 2026 г. </w:t>
      </w:r>
    </w:p>
    <w:p w:rsidR="00673DC3" w:rsidRDefault="00673DC3" w:rsidP="00483CAA">
      <w:pPr>
        <w:spacing w:after="0" w:line="240" w:lineRule="auto"/>
        <w:jc w:val="both"/>
      </w:pPr>
    </w:p>
    <w:sectPr w:rsidR="00673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F1"/>
    <w:rsid w:val="00483CAA"/>
    <w:rsid w:val="00673DC3"/>
    <w:rsid w:val="00BC29F1"/>
    <w:rsid w:val="00F9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9C70"/>
  <w15:chartTrackingRefBased/>
  <w15:docId w15:val="{35EE60A6-B979-414F-A58A-DEB78910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2026-03-27T06:23:00Z</dcterms:created>
  <dcterms:modified xsi:type="dcterms:W3CDTF">2026-03-27T06:39:00Z</dcterms:modified>
</cp:coreProperties>
</file>